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阳高县征地区片综合地价标准汇总表</w:t>
      </w:r>
    </w:p>
    <w:bookmarkEnd w:id="0"/>
    <w:p/>
    <w:tbl>
      <w:tblPr>
        <w:tblStyle w:val="7"/>
        <w:tblW w:w="73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2"/>
        <w:gridCol w:w="1133"/>
        <w:gridCol w:w="2202"/>
        <w:gridCol w:w="1588"/>
        <w:gridCol w:w="12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  <w:jc w:val="center"/>
        </w:trPr>
        <w:tc>
          <w:tcPr>
            <w:tcW w:w="117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区片编号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区片名称</w:t>
            </w:r>
          </w:p>
        </w:tc>
        <w:tc>
          <w:tcPr>
            <w:tcW w:w="220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传统区片名</w:t>
            </w:r>
          </w:p>
        </w:tc>
        <w:tc>
          <w:tcPr>
            <w:tcW w:w="158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区片面积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公顷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区片地价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元/亩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117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I区</w:t>
            </w:r>
          </w:p>
        </w:tc>
        <w:tc>
          <w:tcPr>
            <w:tcW w:w="220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环西北土石山区</w:t>
            </w:r>
          </w:p>
        </w:tc>
        <w:tc>
          <w:tcPr>
            <w:tcW w:w="158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38107.57</w:t>
            </w:r>
          </w:p>
        </w:tc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17871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7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Ⅱ 区</w:t>
            </w:r>
          </w:p>
        </w:tc>
        <w:tc>
          <w:tcPr>
            <w:tcW w:w="220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白登河滩地区</w:t>
            </w:r>
          </w:p>
        </w:tc>
        <w:tc>
          <w:tcPr>
            <w:tcW w:w="158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61176.10</w:t>
            </w:r>
          </w:p>
        </w:tc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31464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117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3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Ⅲ区</w:t>
            </w:r>
          </w:p>
        </w:tc>
        <w:tc>
          <w:tcPr>
            <w:tcW w:w="220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中部丘陵区</w:t>
            </w:r>
          </w:p>
        </w:tc>
        <w:tc>
          <w:tcPr>
            <w:tcW w:w="158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41030.17</w:t>
            </w:r>
          </w:p>
        </w:tc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20746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117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4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IV区</w:t>
            </w:r>
          </w:p>
        </w:tc>
        <w:tc>
          <w:tcPr>
            <w:tcW w:w="220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南部平川边山峪口区</w:t>
            </w:r>
          </w:p>
        </w:tc>
        <w:tc>
          <w:tcPr>
            <w:tcW w:w="158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13515.26</w:t>
            </w:r>
          </w:p>
        </w:tc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24656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  <w:jc w:val="center"/>
        </w:trPr>
        <w:tc>
          <w:tcPr>
            <w:tcW w:w="117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335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全县平均标准</w:t>
            </w:r>
          </w:p>
        </w:tc>
        <w:tc>
          <w:tcPr>
            <w:tcW w:w="158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153829.10</w:t>
            </w:r>
          </w:p>
        </w:tc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24640</w:t>
            </w:r>
          </w:p>
        </w:tc>
      </w:tr>
    </w:tbl>
    <w:p>
      <w:pPr>
        <w:rPr>
          <w:rFonts w:hint="eastAsia"/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-274955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1.65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BxpoaX1gAAAAgBAAAPAAAAAAAAAAEAIAAA&#10;ADgAAABkcnMvZG93bnJldi54bWxQSwECFAAUAAAACACHTuJAJIJGtDECAABhBAAADgAAAAAAAAAB&#10;ACAAAAA7AQAAZHJzL2Uyb0RvYy54bWxQSwUGAAAAAAYABgBZAQAA3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73D5B"/>
    <w:rsid w:val="5BE7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spacing w:val="-20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签发人"/>
    <w:basedOn w:val="1"/>
    <w:qFormat/>
    <w:uiPriority w:val="0"/>
    <w:rPr>
      <w:rFonts w:eastAsia="楷体"/>
      <w:kern w:val="0"/>
      <w:sz w:val="32"/>
    </w:r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2024-08-26T16:34:00Z</dcterms:created>
  <dc:creator>baixin</dc:creator>
  <cp:lastModifiedBy>baixin</cp:lastModifiedBy>
  <dcterms:modified xsi:type="dcterms:W3CDTF">2024-08-26T16:40:24Z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9B965237B95FCD54263ECC66EF116A61</vt:lpwstr>
  </property>
</Properties>
</file>