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阳高县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第四次全国农业普查领导小组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杰   县委常委、常务副县长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钟晓权   县政府办公室副主任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尚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委宣传部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主持日常工作的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光   县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袁海军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王东海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国家统计局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阳高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调查队队长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万   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高正中   县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和科技局党组成员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李峥阳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县统计局副局长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裴  剑   县农业农村局副局长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波   县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  远   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李焕龙   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杰   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  平   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水务局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王志祥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薛小红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行政审批服务管理局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杜雅楠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文化和旅游局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  勇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县林业局副局长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王小龙  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工业和信息化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欣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人力资源和社会保障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陆志钢   县畜牧兽医中心副主任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14" w:leftChars="870" w:hanging="1600" w:hanging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周振宇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县委县政府新闻中心副主任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建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县人民武装部副部长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杰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国家统计局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阳高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调查队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统计局局长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张光同志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兼任。领导小组成员如有变动，由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现履职人员自行替补，领导小组办公室及时动态调整，不再另行发文</w:t>
      </w:r>
      <w:r>
        <w:rPr>
          <w:rFonts w:hint="eastAsia" w:ascii="仿宋_GB2312" w:hAnsi="仿宋_GB2312" w:eastAsia="仿宋_GB2312" w:cs="仿宋_GB2312"/>
          <w:sz w:val="32"/>
          <w:szCs w:val="32"/>
        </w:rPr>
        <w:t>。第四次全国农业普查工作结束后，领导小组及其办公室自行撤销。</w:t>
      </w:r>
    </w:p>
    <w:p/>
    <w:sectPr>
      <w:footerReference r:id="rId5" w:type="default"/>
      <w:pgSz w:w="11906" w:h="16840"/>
      <w:pgMar w:top="2098" w:right="1474" w:bottom="1984" w:left="1587" w:header="0" w:footer="1283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F4296"/>
    <w:rsid w:val="47EF8DAC"/>
    <w:rsid w:val="67FB01B8"/>
    <w:rsid w:val="6FFEAF10"/>
    <w:rsid w:val="75FAF778"/>
    <w:rsid w:val="7C273D50"/>
    <w:rsid w:val="7EFF7ED8"/>
    <w:rsid w:val="7FAB87DD"/>
    <w:rsid w:val="CDC7203E"/>
    <w:rsid w:val="EEFBD5C7"/>
    <w:rsid w:val="FAEB9A10"/>
    <w:rsid w:val="FF3EB0DF"/>
    <w:rsid w:val="FF9F4296"/>
    <w:rsid w:val="FFB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1"/>
    <w:qFormat/>
    <w:uiPriority w:val="0"/>
    <w:rPr>
      <w:rFonts w:eastAsia="楷体"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2025-12-17T17:28:00Z</dcterms:created>
  <dc:creator>baixin</dc:creator>
  <cp:lastModifiedBy>baixin</cp:lastModifiedBy>
  <cp:lastPrinted>2025-12-25T10:43:30Z</cp:lastPrinted>
  <dcterms:modified xsi:type="dcterms:W3CDTF">2025-12-25T10:46:58Z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7D9ADB7605B4374EBAB540695E8BFA27</vt:lpwstr>
  </property>
</Properties>
</file>