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方正小标宋简体" w:hAnsi="Cambria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wordWrap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ordWrap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中期评估报告框架</w:t>
      </w:r>
    </w:p>
    <w:p>
      <w:pPr>
        <w:wordWrap w:val="0"/>
        <w:snapToGrid w:val="0"/>
        <w:jc w:val="center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（示例）</w:t>
      </w:r>
    </w:p>
    <w:p>
      <w:pPr>
        <w:wordWrap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ordWrap w:val="0"/>
        <w:ind w:firstLine="624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一、规划实施总体进展情况</w:t>
      </w:r>
    </w:p>
    <w:p>
      <w:pPr>
        <w:pStyle w:val="2"/>
        <w:ind w:firstLine="624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（一）主要目标指标进展。</w:t>
      </w:r>
      <w:r>
        <w:rPr>
          <w:rFonts w:hint="eastAsia" w:ascii="仿宋_GB2312" w:hAnsi="仿宋_GB2312" w:eastAsia="仿宋_GB2312" w:cs="仿宋_GB2312"/>
        </w:rPr>
        <w:t>2021年、2022年和2023年上半年指标完成情况。根据对未来发展趋势的判断，按年度预测各指标完成情况（2023年、2024年、2025年），对目标实现程度进行评价。</w:t>
      </w:r>
      <w:r>
        <w:rPr>
          <w:rFonts w:hint="eastAsia" w:ascii="仿宋_GB2312" w:hAnsi="仿宋_GB2312" w:eastAsia="仿宋_GB2312" w:cs="仿宋_GB231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</w:rPr>
        <w:t>围绕实现目标开展的主要工作、取得的成效、存在的问题和工作建议。</w:t>
      </w:r>
    </w:p>
    <w:p>
      <w:pPr>
        <w:pStyle w:val="2"/>
        <w:ind w:firstLine="624" w:firstLineChars="200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</w:rPr>
        <w:t>重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</w:rPr>
        <w:t>点任务</w:t>
      </w:r>
      <w:r>
        <w:rPr>
          <w:rFonts w:hint="eastAsia" w:ascii="楷体_GB2312" w:hAnsi="楷体_GB2312" w:eastAsia="楷体_GB2312" w:cs="楷体_GB2312"/>
          <w:b/>
          <w:bCs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重点工程项目等</w:t>
      </w:r>
      <w:r>
        <w:rPr>
          <w:rFonts w:hint="eastAsia" w:ascii="楷体_GB2312" w:hAnsi="楷体_GB2312" w:eastAsia="楷体_GB2312" w:cs="楷体_GB2312"/>
          <w:b/>
          <w:bCs/>
        </w:rPr>
        <w:t>完成情况的评估</w:t>
      </w:r>
    </w:p>
    <w:p>
      <w:pPr>
        <w:pStyle w:val="2"/>
        <w:ind w:firstLine="624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坚持定性与定量分析相结合，总结重点任务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  <w:lang w:val="en-US" w:eastAsia="zh-CN"/>
        </w:rPr>
        <w:t>重点工程</w:t>
      </w:r>
      <w:r>
        <w:rPr>
          <w:rFonts w:hint="eastAsia" w:ascii="仿宋_GB2312" w:hAnsi="仿宋_GB2312" w:eastAsia="仿宋_GB2312" w:cs="仿宋_GB2312"/>
        </w:rPr>
        <w:t>完成情况和</w:t>
      </w:r>
      <w:r>
        <w:rPr>
          <w:rFonts w:hint="eastAsia" w:ascii="仿宋_GB2312" w:hAnsi="仿宋_GB2312" w:eastAsia="仿宋_GB2312" w:cs="仿宋_GB231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</w:rPr>
        <w:t>政策</w:t>
      </w:r>
      <w:r>
        <w:rPr>
          <w:rFonts w:hint="eastAsia" w:ascii="仿宋_GB2312" w:hAnsi="仿宋_GB2312" w:eastAsia="仿宋_GB2312" w:cs="仿宋_GB231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</w:rPr>
        <w:t>情况。坚持问题导向，结合发展环境的新变化，直面问题和挑战，提出推动规划实施的对策建议。</w:t>
      </w:r>
    </w:p>
    <w:p>
      <w:pPr>
        <w:wordWrap w:val="0"/>
        <w:ind w:firstLine="624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二、规划实施面临的主要问题和风险挑战</w:t>
      </w:r>
    </w:p>
    <w:p>
      <w:pPr>
        <w:wordWrap w:val="0"/>
        <w:ind w:firstLine="624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（一）外部环境变化情况。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分析研判国内外形势对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本领域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或本单位承担任务的影响。</w:t>
      </w:r>
    </w:p>
    <w:p>
      <w:pPr>
        <w:wordWrap w:val="0"/>
        <w:ind w:firstLine="624" w:firstLineChars="200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（二）完成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本领域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或本部门承担任务面临的主要问题和挑战。</w:t>
      </w:r>
    </w:p>
    <w:p>
      <w:pPr>
        <w:wordWrap w:val="0"/>
        <w:ind w:firstLine="624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三、进一步推进规划实施的对策建议</w:t>
      </w:r>
    </w:p>
    <w:p>
      <w:pPr>
        <w:pStyle w:val="2"/>
        <w:rPr>
          <w:rFonts w:eastAsia="仿宋_GB2312"/>
        </w:rPr>
      </w:pPr>
    </w:p>
    <w:p>
      <w:pPr>
        <w:pStyle w:val="2"/>
        <w:rPr>
          <w:rFonts w:eastAsia="仿宋_GB2312"/>
        </w:rPr>
      </w:pPr>
    </w:p>
    <w:sectPr>
      <w:headerReference r:id="rId3" w:type="default"/>
      <w:footerReference r:id="rId4" w:type="even"/>
      <w:pgSz w:w="11907" w:h="16840"/>
      <w:pgMar w:top="1440" w:right="1800" w:bottom="1440" w:left="1800" w:header="851" w:footer="1701" w:gutter="0"/>
      <w:cols w:space="720" w:num="1"/>
      <w:docGrid w:type="linesAndChars" w:linePitch="28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仿宋">
    <w:altName w:val="方正仿宋_GBK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ZTE0MjE3NzUyMjk0OTk5YTVmMjU2MzI1YzQ4MTAifQ=="/>
  </w:docVars>
  <w:rsids>
    <w:rsidRoot w:val="00000000"/>
    <w:rsid w:val="12996800"/>
    <w:rsid w:val="222C4DCF"/>
    <w:rsid w:val="6FBD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文星仿宋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2023-05-24T10:01:00Z</dcterms:created>
  <dc:creator>ygjw</dc:creator>
  <cp:lastModifiedBy>baixin</cp:lastModifiedBy>
  <cp:lastPrinted>2023-05-24T11:20:00Z</cp:lastPrinted>
  <dcterms:modified xsi:type="dcterms:W3CDTF">2023-05-29T17:57:40Z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D66369E307D84A61AB4EEA85871975D2_12</vt:lpwstr>
  </property>
</Properties>
</file>